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55" w:rsidRDefault="00995555" w:rsidP="00995555">
      <w:pPr>
        <w:spacing w:line="600" w:lineRule="exact"/>
        <w:jc w:val="center"/>
        <w:rPr>
          <w:rFonts w:ascii="宋体" w:hAnsi="宋体" w:cs="宋体"/>
          <w:b/>
          <w:bCs/>
          <w:sz w:val="36"/>
          <w:szCs w:val="36"/>
        </w:rPr>
      </w:pPr>
      <w:r>
        <w:rPr>
          <w:rFonts w:ascii="宋体" w:hAnsi="宋体" w:cs="宋体" w:hint="eastAsia"/>
          <w:b/>
          <w:bCs/>
          <w:sz w:val="36"/>
          <w:szCs w:val="36"/>
        </w:rPr>
        <w:t>北京协和医学院</w:t>
      </w:r>
    </w:p>
    <w:p w:rsidR="00995555" w:rsidRDefault="00995555" w:rsidP="00995555">
      <w:pPr>
        <w:spacing w:line="600" w:lineRule="exact"/>
        <w:jc w:val="center"/>
        <w:outlineLvl w:val="0"/>
        <w:rPr>
          <w:rFonts w:ascii="宋体" w:hAnsi="宋体" w:cs="宋体"/>
          <w:b/>
          <w:bCs/>
          <w:sz w:val="36"/>
          <w:szCs w:val="36"/>
        </w:rPr>
      </w:pPr>
      <w:r>
        <w:rPr>
          <w:rFonts w:ascii="宋体" w:hAnsi="宋体" w:cs="宋体" w:hint="eastAsia"/>
          <w:b/>
          <w:bCs/>
          <w:sz w:val="36"/>
          <w:szCs w:val="36"/>
        </w:rPr>
        <w:t>2021年招收攻读博士学位研究生简章</w:t>
      </w:r>
    </w:p>
    <w:p w:rsidR="00995555" w:rsidRDefault="00995555" w:rsidP="00995555">
      <w:pPr>
        <w:spacing w:line="600" w:lineRule="exact"/>
        <w:outlineLvl w:val="0"/>
        <w:rPr>
          <w:rFonts w:ascii="宋体" w:hAnsi="宋体" w:cs="宋体"/>
          <w:b/>
          <w:sz w:val="30"/>
          <w:szCs w:val="30"/>
        </w:rPr>
      </w:pPr>
    </w:p>
    <w:p w:rsidR="00995555" w:rsidRDefault="00995555" w:rsidP="00995555">
      <w:pPr>
        <w:spacing w:line="600" w:lineRule="exact"/>
        <w:ind w:firstLineChars="200" w:firstLine="600"/>
        <w:jc w:val="left"/>
        <w:rPr>
          <w:rFonts w:ascii="宋体" w:hAnsi="宋体" w:cs="宋体"/>
          <w:sz w:val="30"/>
          <w:szCs w:val="30"/>
        </w:rPr>
      </w:pPr>
      <w:r>
        <w:rPr>
          <w:rFonts w:ascii="宋体" w:hAnsi="宋体" w:cs="宋体" w:hint="eastAsia"/>
          <w:sz w:val="30"/>
          <w:szCs w:val="30"/>
        </w:rPr>
        <w:t>北京协和医学院博士研究生招生实行“申请-审核”+复试考核机制（简称：申请考核制）。</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hint="eastAsia"/>
          <w:b/>
          <w:bCs/>
          <w:sz w:val="30"/>
          <w:szCs w:val="30"/>
        </w:rPr>
        <w:t>一、招生类型（均为全日制）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（一）学术型研究生。</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 xml:space="preserve">（二）临床医学专业学位研究生（毕业授予“临床医学博士专业学位”，专业代码为“1051**”）。 </w:t>
      </w:r>
    </w:p>
    <w:p w:rsidR="00995555" w:rsidRDefault="00995555" w:rsidP="00995555">
      <w:pPr>
        <w:spacing w:line="360" w:lineRule="auto"/>
        <w:ind w:rightChars="-44" w:right="-92" w:firstLineChars="200" w:firstLine="600"/>
        <w:jc w:val="left"/>
        <w:rPr>
          <w:rFonts w:ascii="宋体" w:hAnsi="宋体" w:cs="宋体"/>
          <w:sz w:val="30"/>
          <w:szCs w:val="30"/>
        </w:rPr>
      </w:pPr>
      <w:r>
        <w:rPr>
          <w:rFonts w:ascii="宋体" w:hAnsi="宋体" w:cs="宋体" w:hint="eastAsia"/>
          <w:sz w:val="30"/>
          <w:szCs w:val="30"/>
        </w:rPr>
        <w:t>（三）临床医学专业培养模式改革试点班“4+4”研究生（招生简章及相关要求具体见学校教务处招生网站：http://mdadmission.pumc.edu.cn/mdweb）</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hint="eastAsia"/>
          <w:b/>
          <w:bCs/>
          <w:sz w:val="30"/>
          <w:szCs w:val="30"/>
        </w:rPr>
        <w:t>二、选拔方式</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（一）申请考核制：面向社会招收学生（包括“少数民族骨干计划”考生）。</w:t>
      </w:r>
    </w:p>
    <w:p w:rsidR="00995555" w:rsidRDefault="00995555" w:rsidP="00995555">
      <w:pPr>
        <w:spacing w:line="360" w:lineRule="auto"/>
        <w:ind w:rightChars="-44" w:right="-92" w:firstLineChars="200" w:firstLine="600"/>
        <w:jc w:val="left"/>
        <w:rPr>
          <w:rFonts w:ascii="宋体" w:hAnsi="宋体" w:cs="宋体"/>
          <w:sz w:val="30"/>
          <w:szCs w:val="30"/>
        </w:rPr>
      </w:pPr>
      <w:r>
        <w:rPr>
          <w:rFonts w:ascii="宋体" w:hAnsi="宋体" w:cs="宋体" w:hint="eastAsia"/>
          <w:sz w:val="30"/>
          <w:szCs w:val="30"/>
        </w:rPr>
        <w:t>（二）推荐</w:t>
      </w:r>
      <w:proofErr w:type="gramStart"/>
      <w:r>
        <w:rPr>
          <w:rFonts w:ascii="宋体" w:hAnsi="宋体" w:cs="宋体" w:hint="eastAsia"/>
          <w:sz w:val="30"/>
          <w:szCs w:val="30"/>
        </w:rPr>
        <w:t>免试直博生</w:t>
      </w:r>
      <w:proofErr w:type="gramEnd"/>
      <w:r>
        <w:rPr>
          <w:rFonts w:ascii="宋体" w:hAnsi="宋体" w:cs="宋体" w:hint="eastAsia"/>
          <w:sz w:val="30"/>
          <w:szCs w:val="30"/>
        </w:rPr>
        <w:t>：招收具有推荐免试资格的优秀应届本科毕业生，按教育部规定只招收学术型研究生。详见我校《2021年招收优秀应届本科毕业生免试攻读硕士、博士学位研究生简章》。</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hint="eastAsia"/>
          <w:b/>
          <w:bCs/>
          <w:sz w:val="30"/>
          <w:szCs w:val="30"/>
        </w:rPr>
        <w:t>三、报考条件</w:t>
      </w:r>
    </w:p>
    <w:p w:rsidR="00995555" w:rsidRDefault="00995555" w:rsidP="00995555">
      <w:pPr>
        <w:pStyle w:val="Bodytext1"/>
        <w:tabs>
          <w:tab w:val="left" w:pos="1410"/>
        </w:tabs>
        <w:spacing w:line="595" w:lineRule="exact"/>
        <w:ind w:firstLine="620"/>
        <w:rPr>
          <w:lang w:val="en-US" w:eastAsia="zh-CN"/>
        </w:rPr>
      </w:pPr>
      <w:r>
        <w:rPr>
          <w:rFonts w:hint="eastAsia"/>
          <w:sz w:val="30"/>
          <w:szCs w:val="30"/>
        </w:rPr>
        <w:t>（一）</w:t>
      </w:r>
      <w:r>
        <w:rPr>
          <w:rFonts w:hint="eastAsia"/>
          <w:lang w:val="en-US" w:eastAsia="zh-CN"/>
        </w:rPr>
        <w:t>报名参加博士选拔考试的人员，须符合下列条件：</w:t>
      </w:r>
    </w:p>
    <w:p w:rsidR="00995555" w:rsidRDefault="00995555" w:rsidP="00995555">
      <w:pPr>
        <w:pStyle w:val="Bodytext1"/>
        <w:tabs>
          <w:tab w:val="left" w:pos="1410"/>
        </w:tabs>
        <w:spacing w:line="595" w:lineRule="exact"/>
        <w:ind w:firstLine="620"/>
        <w:rPr>
          <w:lang w:val="en-US" w:eastAsia="zh-CN"/>
        </w:rPr>
      </w:pPr>
      <w:r>
        <w:rPr>
          <w:rFonts w:hint="eastAsia"/>
          <w:lang w:val="en-US" w:eastAsia="zh-CN"/>
        </w:rPr>
        <w:t>1.中华人民共和国公民。</w:t>
      </w:r>
    </w:p>
    <w:p w:rsidR="00995555" w:rsidRDefault="00995555" w:rsidP="00995555">
      <w:pPr>
        <w:pStyle w:val="Bodytext1"/>
        <w:tabs>
          <w:tab w:val="left" w:pos="1410"/>
        </w:tabs>
        <w:spacing w:line="595" w:lineRule="exact"/>
        <w:ind w:firstLine="620"/>
        <w:rPr>
          <w:lang w:val="en-US" w:eastAsia="zh-CN"/>
        </w:rPr>
      </w:pPr>
      <w:r>
        <w:rPr>
          <w:rFonts w:hint="eastAsia"/>
          <w:lang w:val="en-US" w:eastAsia="zh-CN"/>
        </w:rPr>
        <w:t>2.拥护中国共产党的领导，品德良好，遵纪守法。</w:t>
      </w:r>
    </w:p>
    <w:p w:rsidR="00995555" w:rsidRDefault="00995555" w:rsidP="00995555">
      <w:pPr>
        <w:pStyle w:val="Bodytext1"/>
        <w:tabs>
          <w:tab w:val="left" w:pos="1410"/>
        </w:tabs>
        <w:spacing w:line="595" w:lineRule="exact"/>
        <w:ind w:firstLine="620"/>
      </w:pPr>
      <w:r>
        <w:rPr>
          <w:rFonts w:hint="eastAsia"/>
          <w:lang w:val="en-US" w:eastAsia="zh-CN"/>
        </w:rPr>
        <w:lastRenderedPageBreak/>
        <w:t>3.身体健康状况符合国家规定的体检</w:t>
      </w:r>
      <w:r>
        <w:t>要求。</w:t>
      </w:r>
    </w:p>
    <w:p w:rsidR="00995555" w:rsidRDefault="00995555" w:rsidP="00995555">
      <w:pPr>
        <w:pStyle w:val="Bodytext1"/>
        <w:tabs>
          <w:tab w:val="left" w:pos="1410"/>
        </w:tabs>
        <w:spacing w:line="595" w:lineRule="exact"/>
        <w:ind w:firstLine="620"/>
      </w:pPr>
      <w:r>
        <w:rPr>
          <w:rFonts w:hint="eastAsia"/>
          <w:lang w:val="en-US" w:eastAsia="zh-CN"/>
        </w:rPr>
        <w:t>4.</w:t>
      </w:r>
      <w:r>
        <w:t>考生学业水平必须符合下列条件之一：</w:t>
      </w:r>
    </w:p>
    <w:p w:rsidR="00995555" w:rsidRDefault="00995555" w:rsidP="00995555">
      <w:pPr>
        <w:spacing w:line="600" w:lineRule="exact"/>
        <w:ind w:firstLineChars="200" w:firstLine="600"/>
        <w:rPr>
          <w:rFonts w:ascii="宋体" w:hAnsi="宋体" w:cs="宋体"/>
          <w:kern w:val="0"/>
          <w:sz w:val="30"/>
          <w:szCs w:val="30"/>
          <w:lang w:bidi="ar"/>
        </w:rPr>
      </w:pPr>
      <w:r>
        <w:rPr>
          <w:rFonts w:ascii="宋体" w:hAnsi="宋体" w:cs="宋体" w:hint="eastAsia"/>
          <w:kern w:val="0"/>
          <w:sz w:val="30"/>
          <w:szCs w:val="30"/>
          <w:lang w:bidi="ar"/>
        </w:rPr>
        <w:t>（1）国家承认学历的应届硕士毕业生（最迟在入学前应取得教育部认可的硕士学位证书和硕士毕业证书，不含在职人员以同等学力申请学位者）。</w:t>
      </w:r>
    </w:p>
    <w:p w:rsidR="00995555" w:rsidRDefault="00995555" w:rsidP="00995555">
      <w:pPr>
        <w:spacing w:line="600" w:lineRule="exact"/>
        <w:ind w:firstLineChars="200" w:firstLine="600"/>
        <w:rPr>
          <w:rFonts w:ascii="宋体" w:hAnsi="宋体" w:cs="宋体"/>
          <w:kern w:val="0"/>
          <w:sz w:val="30"/>
          <w:szCs w:val="30"/>
          <w:lang w:bidi="ar"/>
        </w:rPr>
      </w:pPr>
      <w:r>
        <w:rPr>
          <w:rFonts w:ascii="宋体" w:hAnsi="宋体" w:cs="宋体" w:hint="eastAsia"/>
          <w:kern w:val="0"/>
          <w:sz w:val="30"/>
          <w:szCs w:val="30"/>
          <w:lang w:bidi="ar"/>
        </w:rPr>
        <w:t>（2）已获得硕士学位证书的非应届人员。</w:t>
      </w:r>
    </w:p>
    <w:p w:rsidR="00995555" w:rsidRDefault="00995555" w:rsidP="00995555">
      <w:pPr>
        <w:spacing w:line="600" w:lineRule="exact"/>
        <w:ind w:firstLineChars="200" w:firstLine="600"/>
        <w:rPr>
          <w:rFonts w:ascii="宋体" w:hAnsi="宋体" w:cs="宋体"/>
          <w:kern w:val="0"/>
          <w:sz w:val="30"/>
          <w:szCs w:val="30"/>
          <w:lang w:bidi="ar"/>
        </w:rPr>
      </w:pPr>
      <w:r>
        <w:rPr>
          <w:rFonts w:ascii="宋体" w:hAnsi="宋体" w:cs="宋体" w:hint="eastAsia"/>
          <w:kern w:val="0"/>
          <w:sz w:val="30"/>
          <w:szCs w:val="30"/>
          <w:lang w:bidi="ar"/>
        </w:rPr>
        <w:t>（3）同等学力者要求:①获得国家承认的大学本科学历并获学士学位后，在本学科专业连续工作六年以上；②已经取得省部级及以上科研成果奖（前两名，不含待批的成果）。</w:t>
      </w:r>
    </w:p>
    <w:p w:rsidR="00995555" w:rsidRDefault="00995555" w:rsidP="00995555">
      <w:pPr>
        <w:spacing w:line="600" w:lineRule="exact"/>
        <w:ind w:firstLineChars="200" w:firstLine="600"/>
        <w:rPr>
          <w:rFonts w:ascii="宋体" w:hAnsi="宋体" w:cs="宋体"/>
          <w:kern w:val="0"/>
          <w:sz w:val="30"/>
          <w:szCs w:val="30"/>
          <w:lang w:bidi="ar"/>
        </w:rPr>
      </w:pPr>
      <w:r>
        <w:rPr>
          <w:rFonts w:ascii="宋体" w:hAnsi="宋体" w:cs="宋体" w:hint="eastAsia"/>
          <w:kern w:val="0"/>
          <w:sz w:val="30"/>
          <w:szCs w:val="30"/>
          <w:lang w:bidi="ar"/>
        </w:rPr>
        <w:t>（二）英语水平符合下述条件之一，六级成绩7年内有效（2013年1月1日后获得），其余成绩5年内有效（2015年1月1日后获得）。</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1.全国大学英语六级考试（CET-6）成绩在425分及以上（拥有英语专业8级证书默认通过英语六级）。</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2.托福（TOEFL）考试成绩在80分及以上。</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3.雅思（IELTS）成绩在6.0分及以上。</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4.传统GRE考试成绩在1200分及以上或新GRE考试成绩在305分及以上。</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5.WSK（PETS 5）考试合格。</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6.在以英语授课为主的国家获得学士以上学位。</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（三）考生对学术研究有浓厚的兴趣和明确的研究方向，具备良好的培养潜力和专业素质（相关报考材料要求见第五条）。</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（四）报考临床医学专业学位（专业代码为“1051**”）的</w:t>
      </w:r>
      <w:r>
        <w:rPr>
          <w:rFonts w:ascii="宋体" w:hAnsi="宋体" w:cs="宋体" w:hint="eastAsia"/>
          <w:sz w:val="30"/>
          <w:szCs w:val="30"/>
        </w:rPr>
        <w:lastRenderedPageBreak/>
        <w:t>考生还应达到以下要求：</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临床医学硕士专业学位应届毕业生（须由培养单位提供培养类型证明），要求已通过国家执业医师资格考试，获得《医师资格证书》，入学时通过省级住院医师规范化培训并考核合格。所报考博士专业与硕士学位培养专业及住院医师规范化培训专业在相同或相近二级学科范围（附件2）。</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2、其他非应届生或学术学位型应届硕士研究生或同等学力者要求：</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（1）已获得《医师资格证书》</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（2）以下两者之一：</w:t>
      </w:r>
      <w:r>
        <w:rPr>
          <w:rFonts w:ascii="宋体" w:hAnsi="宋体" w:cs="宋体" w:hint="eastAsia"/>
          <w:sz w:val="30"/>
          <w:szCs w:val="30"/>
        </w:rPr>
        <w:sym w:font="Wingdings" w:char="F081"/>
      </w:r>
      <w:r>
        <w:rPr>
          <w:rFonts w:ascii="宋体" w:hAnsi="宋体" w:cs="宋体" w:hint="eastAsia"/>
          <w:sz w:val="30"/>
          <w:szCs w:val="30"/>
        </w:rPr>
        <w:t>已经获得省级住院医师规范化培训合格证书；</w:t>
      </w:r>
      <w:r>
        <w:rPr>
          <w:rFonts w:ascii="宋体" w:hAnsi="宋体" w:cs="宋体" w:hint="eastAsia"/>
          <w:sz w:val="30"/>
          <w:szCs w:val="30"/>
        </w:rPr>
        <w:sym w:font="Wingdings" w:char="F082"/>
      </w:r>
      <w:r>
        <w:rPr>
          <w:rFonts w:ascii="宋体" w:hAnsi="宋体" w:cs="宋体" w:hint="eastAsia"/>
          <w:sz w:val="30"/>
          <w:szCs w:val="30"/>
        </w:rPr>
        <w:t>已经取得主治医师资格证书并且本科毕业后临床在职工作连续三年及以上（填写附件1：临床在职工作证明）（两者专业必须一致）。要求所报考博士专业与住院医师规范化培训专业或者主治医师资格证书专业在相同或相近二级学科范围（附件2）。</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3、临床医学七年</w:t>
      </w:r>
      <w:proofErr w:type="gramStart"/>
      <w:r>
        <w:rPr>
          <w:rFonts w:ascii="宋体" w:hAnsi="宋体" w:cs="宋体" w:hint="eastAsia"/>
          <w:sz w:val="30"/>
          <w:szCs w:val="30"/>
        </w:rPr>
        <w:t>制本硕</w:t>
      </w:r>
      <w:proofErr w:type="gramEnd"/>
      <w:r>
        <w:rPr>
          <w:rFonts w:ascii="宋体" w:hAnsi="宋体" w:cs="宋体" w:hint="eastAsia"/>
          <w:sz w:val="30"/>
          <w:szCs w:val="30"/>
        </w:rPr>
        <w:t>连读应届毕业生，要求已通过国家执业医师资格考试，获得《医师资格证书》</w:t>
      </w:r>
      <w:r>
        <w:rPr>
          <w:rFonts w:ascii="宋体" w:hAnsi="宋体" w:cs="宋体"/>
          <w:sz w:val="30"/>
          <w:szCs w:val="30"/>
        </w:rPr>
        <w:t>。</w:t>
      </w:r>
      <w:r>
        <w:rPr>
          <w:rFonts w:ascii="宋体" w:hAnsi="宋体" w:cs="宋体" w:hint="eastAsia"/>
          <w:sz w:val="30"/>
          <w:szCs w:val="30"/>
        </w:rPr>
        <w:t xml:space="preserve">  </w:t>
      </w:r>
    </w:p>
    <w:p w:rsidR="00995555" w:rsidRDefault="00995555" w:rsidP="00995555">
      <w:pPr>
        <w:spacing w:line="600" w:lineRule="exact"/>
        <w:ind w:firstLineChars="200" w:firstLine="600"/>
        <w:rPr>
          <w:rFonts w:ascii="宋体" w:hAnsi="宋体" w:cs="宋体"/>
          <w:sz w:val="30"/>
          <w:szCs w:val="30"/>
        </w:rPr>
      </w:pPr>
      <w:r>
        <w:rPr>
          <w:rFonts w:ascii="宋体" w:hAnsi="宋体" w:cs="宋体"/>
          <w:sz w:val="30"/>
          <w:szCs w:val="30"/>
        </w:rPr>
        <w:t>以上证书均不含待批。</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（五）报考优秀住院</w:t>
      </w:r>
      <w:proofErr w:type="gramStart"/>
      <w:r>
        <w:rPr>
          <w:rFonts w:ascii="宋体" w:hAnsi="宋体" w:cs="宋体" w:hint="eastAsia"/>
          <w:sz w:val="30"/>
          <w:szCs w:val="30"/>
        </w:rPr>
        <w:t>医直博</w:t>
      </w:r>
      <w:proofErr w:type="gramEnd"/>
      <w:r>
        <w:rPr>
          <w:rFonts w:ascii="宋体" w:hAnsi="宋体" w:cs="宋体" w:hint="eastAsia"/>
          <w:sz w:val="30"/>
          <w:szCs w:val="30"/>
        </w:rPr>
        <w:t>生的人员还应达到以下各项要求：</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1.大学本科毕业并取得学士学位后，在本院校所属各医院连续工作6年及以上的在职优秀住院医师。</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2.获得《执业医师资格证书》、《执业医师执业证书》、《住院医师规范化培训合格证书》（均不含待批），未获得证书者不允许</w:t>
      </w:r>
      <w:r>
        <w:rPr>
          <w:rFonts w:ascii="宋体" w:hAnsi="宋体" w:cs="宋体" w:hint="eastAsia"/>
          <w:sz w:val="30"/>
          <w:szCs w:val="30"/>
        </w:rPr>
        <w:lastRenderedPageBreak/>
        <w:t>报考。</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3.作为第一作者在公开刊物（有公开发行刊号）发表过专业学术论文或不低于800字综述（不含待发表）。</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（六）“少数民族骨干计划”报考者：需达到上述要求，所有专业均只招收学术型研究生。</w:t>
      </w:r>
    </w:p>
    <w:p w:rsidR="00995555" w:rsidRDefault="00995555" w:rsidP="00995555">
      <w:pPr>
        <w:spacing w:line="600" w:lineRule="exact"/>
        <w:ind w:firstLineChars="196" w:firstLine="590"/>
        <w:rPr>
          <w:rFonts w:ascii="宋体" w:hAnsi="宋体" w:cs="宋体"/>
          <w:b/>
          <w:bCs/>
          <w:sz w:val="30"/>
          <w:szCs w:val="30"/>
        </w:rPr>
      </w:pPr>
      <w:r>
        <w:rPr>
          <w:rFonts w:ascii="宋体" w:hAnsi="宋体" w:cs="宋体"/>
          <w:b/>
          <w:bCs/>
          <w:sz w:val="30"/>
          <w:szCs w:val="30"/>
        </w:rPr>
        <w:t>四</w:t>
      </w:r>
      <w:r>
        <w:rPr>
          <w:rFonts w:ascii="宋体" w:hAnsi="宋体" w:cs="宋体" w:hint="eastAsia"/>
          <w:b/>
          <w:bCs/>
          <w:sz w:val="30"/>
          <w:szCs w:val="30"/>
        </w:rPr>
        <w:t>、报考材料</w:t>
      </w:r>
    </w:p>
    <w:p w:rsidR="00995555" w:rsidRDefault="00995555" w:rsidP="00995555">
      <w:pPr>
        <w:spacing w:line="600" w:lineRule="exact"/>
        <w:ind w:firstLineChars="196" w:firstLine="588"/>
        <w:rPr>
          <w:rFonts w:ascii="宋体" w:hAnsi="宋体" w:cs="宋体"/>
          <w:sz w:val="30"/>
          <w:szCs w:val="30"/>
        </w:rPr>
      </w:pPr>
      <w:r>
        <w:rPr>
          <w:rFonts w:ascii="宋体" w:hAnsi="宋体" w:cs="宋体" w:hint="eastAsia"/>
          <w:sz w:val="30"/>
          <w:szCs w:val="30"/>
        </w:rPr>
        <w:t>按规定及时向我校提供以下材料（电子版或扫描件，下同），不接收纸质版材料。考生在上传文件后应立即下载，检查文件完整性和准确性，文责自负。报名网站关闭之前，考生可更替已提交的申请材料，网站关闭之后，一律不得更改。</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（一）下述报考材料是初审的重要评分依据，请务必认真准备，所提供的材料应翔实可靠。报考材料不全者，一律不予受理。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（二）下述各项材料在报名网站分别逐项上传，各项材料须分别整合成一个单独文件，文件格式必须为PDF或JPG，单个文件容量不得超过15M。</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1.《北京协和医学院 2021年博士报考材料清单》（附件3，模版在学校网站下载），并填涂完毕，注意有目录中所列材料的，请填“■”，没有则填“□”，该项目请勿删除。</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2.非应届人员应提供硕士学位证书扫描件；硕士应届毕业生应提供学生证扫描件（含封面、首页、注册页）；同等学力者、本院优秀住院</w:t>
      </w:r>
      <w:proofErr w:type="gramStart"/>
      <w:r>
        <w:rPr>
          <w:rFonts w:ascii="宋体" w:hAnsi="宋体" w:cs="宋体" w:hint="eastAsia"/>
          <w:sz w:val="30"/>
          <w:szCs w:val="30"/>
        </w:rPr>
        <w:t>医直博</w:t>
      </w:r>
      <w:proofErr w:type="gramEnd"/>
      <w:r>
        <w:rPr>
          <w:rFonts w:ascii="宋体" w:hAnsi="宋体" w:cs="宋体" w:hint="eastAsia"/>
          <w:sz w:val="30"/>
          <w:szCs w:val="30"/>
        </w:rPr>
        <w:t>生应提供本科毕业证书、学士学位证书扫描件；</w:t>
      </w:r>
      <w:proofErr w:type="gramStart"/>
      <w:r>
        <w:rPr>
          <w:rFonts w:ascii="宋体" w:hAnsi="宋体" w:cs="宋体" w:hint="eastAsia"/>
          <w:sz w:val="30"/>
          <w:szCs w:val="30"/>
        </w:rPr>
        <w:t>持海外</w:t>
      </w:r>
      <w:proofErr w:type="gramEnd"/>
      <w:r>
        <w:rPr>
          <w:rFonts w:ascii="宋体" w:hAnsi="宋体" w:cs="宋体" w:hint="eastAsia"/>
          <w:sz w:val="30"/>
          <w:szCs w:val="30"/>
        </w:rPr>
        <w:t>教育机构学历的，应提供（中国）留学服务中心认证证明。</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lastRenderedPageBreak/>
        <w:t>3.提供英语相关证书或成绩单扫描件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4.最后学历的在</w:t>
      </w:r>
      <w:proofErr w:type="gramStart"/>
      <w:r>
        <w:rPr>
          <w:rFonts w:ascii="宋体" w:hAnsi="宋体" w:cs="宋体" w:hint="eastAsia"/>
          <w:sz w:val="30"/>
          <w:szCs w:val="30"/>
        </w:rPr>
        <w:t>校历年</w:t>
      </w:r>
      <w:proofErr w:type="gramEnd"/>
      <w:r>
        <w:rPr>
          <w:rFonts w:ascii="宋体" w:hAnsi="宋体" w:cs="宋体" w:hint="eastAsia"/>
          <w:sz w:val="30"/>
          <w:szCs w:val="30"/>
        </w:rPr>
        <w:t>学习成绩单扫描件（有公章），应届生由学校教务部门提供，非应届人员由所在单位人事部门或毕业学校教务部门提供。（计分）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5.两名报考学科专业领域内的副教授（含）以上或具有相当专业技术职称的《专家推荐书》扫描件（计分）（模版由学校网站下载）</w:t>
      </w:r>
      <w:r>
        <w:rPr>
          <w:rFonts w:ascii="宋体" w:hAnsi="宋体" w:cs="宋体"/>
          <w:sz w:val="30"/>
          <w:szCs w:val="30"/>
        </w:rPr>
        <w:t>（计分）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6.硕士学位论文（计分）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⑴非应届生应提供全文（电子版）。</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⑵应届毕业生可提供硕士论文初稿或摘要、目录等扫描件。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⑶硕士论文若属保密范畴，应提供论文摘要、目录、加盖毕业学校印章的保密证明材料原件扫描件。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7.个人陈述（电子版）：学习及学术研究、临床实践的简要经历、经验、心得等（模版在学校网站下载）。（计分）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8.拟报考学科专业研究领域的《科学研究计划书（3000字以上，电子版材料，含立题依据、研究目标、研究内容、创新点、采取的研究方法和技术路线、预期成果等内容）》（模版在学校网站下载）。（计分）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9.公开刊物发表文章（含封面、目录、文章全文）、SCI文章录用通知及全文、参加学术会议的论文采用情况（</w:t>
      </w:r>
      <w:proofErr w:type="gramStart"/>
      <w:r>
        <w:rPr>
          <w:rFonts w:ascii="宋体" w:hAnsi="宋体" w:cs="宋体" w:hint="eastAsia"/>
          <w:sz w:val="30"/>
          <w:szCs w:val="30"/>
        </w:rPr>
        <w:t>含会议</w:t>
      </w:r>
      <w:proofErr w:type="gramEnd"/>
      <w:r>
        <w:rPr>
          <w:rFonts w:ascii="宋体" w:hAnsi="宋体" w:cs="宋体" w:hint="eastAsia"/>
          <w:sz w:val="30"/>
          <w:szCs w:val="30"/>
        </w:rPr>
        <w:t>邀请函、录用证明、会议日程、论文全文）扫描件。（计分）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10.取得专利及其他研究成果、获奖等证明书扫描件。（计分）</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11.报考临床医学专业学位（专业代码为“1051**”）的人员</w:t>
      </w:r>
      <w:r>
        <w:rPr>
          <w:rFonts w:ascii="宋体" w:hAnsi="宋体" w:cs="宋体" w:hint="eastAsia"/>
          <w:sz w:val="30"/>
          <w:szCs w:val="30"/>
        </w:rPr>
        <w:lastRenderedPageBreak/>
        <w:t>需提供：</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⑴临床医学硕士专业学位应届生应提供《医师资格证书》扫描件及硕士研究生培养类型证明（研究生院</w:t>
      </w:r>
      <w:r>
        <w:rPr>
          <w:rFonts w:ascii="宋体" w:hAnsi="宋体" w:cs="宋体"/>
          <w:sz w:val="30"/>
          <w:szCs w:val="30"/>
        </w:rPr>
        <w:t>或教务部门</w:t>
      </w:r>
      <w:r>
        <w:rPr>
          <w:rFonts w:ascii="宋体" w:hAnsi="宋体" w:cs="宋体" w:hint="eastAsia"/>
          <w:sz w:val="30"/>
          <w:szCs w:val="30"/>
        </w:rPr>
        <w:t>提供）。</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⑵非应届人员或学术学位应届硕士研究生或同等学力人员应提供：</w:t>
      </w:r>
      <w:r>
        <w:rPr>
          <w:rFonts w:ascii="宋体" w:hAnsi="宋体" w:cs="宋体" w:hint="eastAsia"/>
          <w:sz w:val="30"/>
          <w:szCs w:val="30"/>
        </w:rPr>
        <w:sym w:font="Wingdings" w:char="F081"/>
      </w:r>
      <w:r>
        <w:rPr>
          <w:rFonts w:ascii="宋体" w:hAnsi="宋体" w:cs="宋体" w:hint="eastAsia"/>
          <w:sz w:val="30"/>
          <w:szCs w:val="30"/>
        </w:rPr>
        <w:t>《医师资格证书》扫描件；</w:t>
      </w:r>
      <w:r>
        <w:rPr>
          <w:rFonts w:ascii="宋体" w:hAnsi="宋体" w:cs="宋体" w:hint="eastAsia"/>
          <w:sz w:val="30"/>
          <w:szCs w:val="30"/>
        </w:rPr>
        <w:sym w:font="Wingdings" w:char="F082"/>
      </w:r>
      <w:r>
        <w:rPr>
          <w:rFonts w:ascii="宋体" w:hAnsi="宋体" w:cs="宋体" w:hint="eastAsia"/>
          <w:sz w:val="30"/>
          <w:szCs w:val="30"/>
        </w:rPr>
        <w:t>《住院医师规范化培训合格证书》扫描件或《主治医师资格证书》及临床在职连续工作年限证明原件扫描件（附件1）。</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12.优秀住院</w:t>
      </w:r>
      <w:proofErr w:type="gramStart"/>
      <w:r>
        <w:rPr>
          <w:rFonts w:ascii="宋体" w:hAnsi="宋体" w:cs="宋体" w:hint="eastAsia"/>
          <w:sz w:val="30"/>
          <w:szCs w:val="30"/>
        </w:rPr>
        <w:t>医直博</w:t>
      </w:r>
      <w:proofErr w:type="gramEnd"/>
      <w:r>
        <w:rPr>
          <w:rFonts w:ascii="宋体" w:hAnsi="宋体" w:cs="宋体" w:hint="eastAsia"/>
          <w:sz w:val="30"/>
          <w:szCs w:val="30"/>
        </w:rPr>
        <w:t>生应提供：《医师资格证书》、《执业医师执业证书》、《住院医师规范化培训合格证书》扫描件。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13.同等学力者还应提供：省部级及以上“成果奖”证书扫描件。连续工作六年及以上工作证明扫描件。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14.“少数民族骨干计划”报考人员还应提供：《报考2021年少数民族高层次骨干人才计划研究生考生登记表》原件和扫描件，原件须经本人签字确认，并由生源所在省、自治区、直辖市教育厅（教委）民教处或高教处有关主管部门审批盖章。原件邮寄方式为“中国邮政EMS”（不接收其它邮寄方式），寄送至北京协和医学院研究生招生处，地址：北京市东城区东单三条九号，邮编100730，收件人：研究生招生处，电话：010-69155957。</w:t>
      </w:r>
    </w:p>
    <w:p w:rsidR="00995555" w:rsidRDefault="00995555" w:rsidP="00995555">
      <w:pPr>
        <w:spacing w:line="600" w:lineRule="exact"/>
        <w:ind w:firstLineChars="196" w:firstLine="590"/>
        <w:rPr>
          <w:rFonts w:ascii="宋体" w:hAnsi="宋体" w:cs="宋体"/>
          <w:b/>
          <w:bCs/>
          <w:sz w:val="30"/>
          <w:szCs w:val="30"/>
        </w:rPr>
      </w:pPr>
      <w:r>
        <w:rPr>
          <w:rFonts w:ascii="宋体" w:hAnsi="宋体" w:cs="宋体"/>
          <w:b/>
          <w:bCs/>
          <w:sz w:val="30"/>
          <w:szCs w:val="30"/>
        </w:rPr>
        <w:t>五</w:t>
      </w:r>
      <w:r>
        <w:rPr>
          <w:rFonts w:ascii="宋体" w:hAnsi="宋体" w:cs="宋体" w:hint="eastAsia"/>
          <w:b/>
          <w:bCs/>
          <w:sz w:val="30"/>
          <w:szCs w:val="30"/>
        </w:rPr>
        <w:t>、报考程序</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（一）报考人履行网上报名手续。网上报名、网上提交报考材料、网上交纳报名费时间： 2020年</w:t>
      </w:r>
      <w:r w:rsidRPr="007422E5">
        <w:rPr>
          <w:rFonts w:ascii="宋体" w:hAnsi="宋体" w:cs="宋体" w:hint="eastAsia"/>
          <w:color w:val="000000" w:themeColor="text1"/>
          <w:sz w:val="30"/>
          <w:szCs w:val="30"/>
        </w:rPr>
        <w:t>11月10日—30日</w:t>
      </w:r>
      <w:r>
        <w:rPr>
          <w:rFonts w:ascii="宋体" w:hAnsi="宋体" w:cs="宋体" w:hint="eastAsia"/>
          <w:sz w:val="30"/>
          <w:szCs w:val="30"/>
        </w:rPr>
        <w:t>，网址：</w:t>
      </w:r>
      <w:hyperlink r:id="rId5" w:history="1">
        <w:r>
          <w:rPr>
            <w:rStyle w:val="a3"/>
            <w:rFonts w:ascii="宋体" w:hAnsi="宋体" w:cs="宋体" w:hint="eastAsia"/>
            <w:sz w:val="30"/>
            <w:szCs w:val="30"/>
          </w:rPr>
          <w:t>http://graduate.pumc.edu.cn/</w:t>
        </w:r>
      </w:hyperlink>
      <w:r>
        <w:rPr>
          <w:rStyle w:val="a3"/>
          <w:rFonts w:ascii="宋体" w:hAnsi="宋体" w:cs="宋体" w:hint="eastAsia"/>
          <w:sz w:val="30"/>
          <w:szCs w:val="30"/>
        </w:rPr>
        <w:t>zsw</w:t>
      </w:r>
      <w:r>
        <w:rPr>
          <w:rFonts w:ascii="宋体" w:hAnsi="宋体" w:cs="宋体" w:hint="eastAsia"/>
          <w:sz w:val="30"/>
          <w:szCs w:val="30"/>
        </w:rPr>
        <w:t xml:space="preserve">。 </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（二）注意事项：</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lastRenderedPageBreak/>
        <w:t xml:space="preserve">1.考生按我校规定的网址和时间先注册，再登录，详细填写报考信息、提交全部报考材料。所有报考材料只接收电子版，不接收纸质版。  </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2.考生只能选择报考一个专业研究方向，</w:t>
      </w:r>
      <w:proofErr w:type="gramStart"/>
      <w:r>
        <w:rPr>
          <w:rFonts w:ascii="宋体" w:hAnsi="宋体" w:cs="宋体" w:hint="eastAsia"/>
          <w:sz w:val="30"/>
          <w:szCs w:val="30"/>
        </w:rPr>
        <w:t>网报结束</w:t>
      </w:r>
      <w:proofErr w:type="gramEnd"/>
      <w:r>
        <w:rPr>
          <w:rFonts w:ascii="宋体" w:hAnsi="宋体" w:cs="宋体" w:hint="eastAsia"/>
          <w:sz w:val="30"/>
          <w:szCs w:val="30"/>
        </w:rPr>
        <w:t>后一律不得更改。</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3.在网上报名信息填报：“论文著作”栏中，请填写：①公开刊物发表文章、SCI文章、参加学术会议论文题目；</w:t>
      </w:r>
      <w:r>
        <w:rPr>
          <w:rFonts w:ascii="Calibri" w:hAnsi="Calibri" w:cs="Calibri"/>
          <w:sz w:val="30"/>
          <w:szCs w:val="30"/>
        </w:rPr>
        <w:t>②</w:t>
      </w:r>
      <w:r>
        <w:rPr>
          <w:rFonts w:ascii="宋体" w:hAnsi="宋体" w:cs="宋体" w:hint="eastAsia"/>
          <w:sz w:val="30"/>
          <w:szCs w:val="30"/>
        </w:rPr>
        <w:t>取得专利及其他研究成果、获奖等题目。</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 xml:space="preserve">4.报名费200元（不含体检费），报名费采用网上支付方式，不接收邮局汇款、电子汇款、银行汇款。 </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5.报考者按规定缴纳报名费后，不再退还。</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（三）报考材料初审</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1.学校研究生招生处统一对考生提供的材料按规定进行完整性、规范性审查，材料齐全者，提交专家组初审。</w:t>
      </w:r>
    </w:p>
    <w:p w:rsidR="00995555" w:rsidRDefault="00995555" w:rsidP="00995555">
      <w:pPr>
        <w:widowControl/>
        <w:spacing w:line="600" w:lineRule="exact"/>
        <w:ind w:firstLineChars="200" w:firstLine="600"/>
        <w:rPr>
          <w:rFonts w:ascii="宋体" w:hAnsi="宋体" w:cs="宋体"/>
          <w:sz w:val="30"/>
          <w:szCs w:val="30"/>
        </w:rPr>
      </w:pPr>
      <w:r>
        <w:rPr>
          <w:rFonts w:ascii="宋体" w:hAnsi="宋体" w:cs="宋体" w:hint="eastAsia"/>
          <w:sz w:val="30"/>
          <w:szCs w:val="30"/>
        </w:rPr>
        <w:t>2.学校按招生学科专业统一成立初审专家组。</w:t>
      </w:r>
      <w:r>
        <w:rPr>
          <w:rFonts w:ascii="宋体" w:hAnsi="宋体" w:cs="宋体" w:hint="eastAsia"/>
          <w:kern w:val="0"/>
          <w:sz w:val="30"/>
          <w:szCs w:val="30"/>
        </w:rPr>
        <w:t>成员由</w:t>
      </w:r>
      <w:r>
        <w:rPr>
          <w:rFonts w:ascii="宋体" w:hAnsi="宋体" w:cs="宋体" w:hint="eastAsia"/>
          <w:sz w:val="30"/>
          <w:szCs w:val="30"/>
        </w:rPr>
        <w:t>本学科及相关学科博士导师5人及以上专家组成，实行集体评分制。</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3.专家组根据考生提供的报考材料，就考生的专业素质、培养潜力两个项目进行打分评估，评估结果以初审分数（百分制）的形式体现，两项均60分及以上为合格。</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4.经专家组审核合格的考生名单，于次年3月上旬在学校研究生</w:t>
      </w:r>
      <w:proofErr w:type="gramStart"/>
      <w:r>
        <w:rPr>
          <w:rFonts w:ascii="宋体" w:hAnsi="宋体" w:cs="宋体" w:hint="eastAsia"/>
          <w:sz w:val="30"/>
          <w:szCs w:val="30"/>
        </w:rPr>
        <w:t>招生网</w:t>
      </w:r>
      <w:proofErr w:type="gramEnd"/>
      <w:r>
        <w:rPr>
          <w:rFonts w:ascii="宋体" w:hAnsi="宋体" w:cs="宋体" w:hint="eastAsia"/>
          <w:sz w:val="30"/>
          <w:szCs w:val="30"/>
        </w:rPr>
        <w:t>公布。</w:t>
      </w:r>
    </w:p>
    <w:p w:rsidR="00995555" w:rsidRDefault="00995555" w:rsidP="00995555">
      <w:pPr>
        <w:spacing w:line="600" w:lineRule="exact"/>
        <w:ind w:firstLineChars="200" w:firstLine="600"/>
        <w:rPr>
          <w:rFonts w:ascii="宋体" w:hAnsi="宋体" w:cs="宋体"/>
          <w:sz w:val="30"/>
          <w:szCs w:val="30"/>
        </w:rPr>
      </w:pPr>
      <w:r>
        <w:rPr>
          <w:rFonts w:ascii="宋体" w:hAnsi="宋体" w:cs="宋体"/>
          <w:sz w:val="30"/>
          <w:szCs w:val="30"/>
        </w:rPr>
        <w:t>5.凡报名时英语未达到基本要求者，经专家组初审合格，可在3月1日前补交符合博士招生简章基本要求成绩证明。</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lastRenderedPageBreak/>
        <w:t>（四）复试</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复试院校按招生学科专业统一组织，考生初审成绩按专业素质、培养潜力两个项目总分由高到低排序，根据复试比例确定进入复试考生。复试时间在4月中上旬。复试为笔试和面试相结合。</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1.笔试要求（50%）：专业知识、专业英语。</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2.面试要求（50%）：英语听说能力、思想敏锐性和逻辑思维能力、学术思想及进取能力、科研或临床实践能力、交流沟通能力、思想品德考核等。面试时间由各学科自定。</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3.进入面试考生的PPT要求（5分钟，考生复试前自行准备完毕）：⑴个人学习和工作经历（英语表述）；⑵科研或临床实践心得；⑶报考专业研究领域综述；⑷自我评价（性格倾向、心理素质、团队合作、特长等）等。</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4.加试：同等学力考生、本院校优秀住院</w:t>
      </w:r>
      <w:proofErr w:type="gramStart"/>
      <w:r>
        <w:rPr>
          <w:rFonts w:ascii="宋体" w:hAnsi="宋体" w:cs="宋体" w:hint="eastAsia"/>
          <w:sz w:val="30"/>
          <w:szCs w:val="30"/>
        </w:rPr>
        <w:t>医直博</w:t>
      </w:r>
      <w:proofErr w:type="gramEnd"/>
      <w:r>
        <w:rPr>
          <w:rFonts w:ascii="宋体" w:hAnsi="宋体" w:cs="宋体" w:hint="eastAsia"/>
          <w:sz w:val="30"/>
          <w:szCs w:val="30"/>
        </w:rPr>
        <w:t>生，复试时需加试政治、两门报考专业硕士学位主干课程。</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5.所有进入复试的考生，需携带全部报考材料</w:t>
      </w:r>
      <w:proofErr w:type="gramStart"/>
      <w:r>
        <w:rPr>
          <w:rFonts w:ascii="宋体" w:hAnsi="宋体" w:cs="宋体" w:hint="eastAsia"/>
          <w:sz w:val="30"/>
          <w:szCs w:val="30"/>
        </w:rPr>
        <w:t>原版</w:t>
      </w:r>
      <w:r>
        <w:rPr>
          <w:rFonts w:ascii="宋体" w:hAnsi="宋体" w:cs="宋体"/>
          <w:sz w:val="30"/>
          <w:szCs w:val="30"/>
        </w:rPr>
        <w:t>和</w:t>
      </w:r>
      <w:proofErr w:type="gramEnd"/>
      <w:r>
        <w:rPr>
          <w:rFonts w:ascii="宋体" w:hAnsi="宋体" w:cs="宋体"/>
          <w:sz w:val="30"/>
          <w:szCs w:val="30"/>
        </w:rPr>
        <w:t>复印</w:t>
      </w:r>
      <w:r>
        <w:rPr>
          <w:rFonts w:ascii="宋体" w:hAnsi="宋体" w:cs="宋体" w:hint="eastAsia"/>
          <w:sz w:val="30"/>
          <w:szCs w:val="30"/>
        </w:rPr>
        <w:t>纸质版（与提交的电子版材料完全一致）。</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b/>
          <w:bCs/>
          <w:sz w:val="30"/>
          <w:szCs w:val="30"/>
        </w:rPr>
        <w:t>六</w:t>
      </w:r>
      <w:r>
        <w:rPr>
          <w:rFonts w:ascii="宋体" w:hAnsi="宋体" w:cs="宋体" w:hint="eastAsia"/>
          <w:b/>
          <w:bCs/>
          <w:sz w:val="30"/>
          <w:szCs w:val="30"/>
        </w:rPr>
        <w:t>、报考资格审查</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 xml:space="preserve">如果考生没有按我校《2021年博士学位研究生招生简章、专业目录》的有关规定报考、或不符合报考资格、或弄虚作假者，不论何时，一律取消报考资格、或复试资格、或录取资格，责任自负。请考生务必认真、仔细审核自身条件。 </w:t>
      </w:r>
    </w:p>
    <w:p w:rsidR="00995555" w:rsidRDefault="00995555" w:rsidP="00995555">
      <w:pPr>
        <w:spacing w:line="600" w:lineRule="exact"/>
        <w:ind w:firstLineChars="200" w:firstLine="600"/>
        <w:jc w:val="left"/>
        <w:rPr>
          <w:rFonts w:ascii="宋体" w:hAnsi="宋体" w:cs="宋体"/>
          <w:sz w:val="30"/>
          <w:szCs w:val="30"/>
        </w:rPr>
      </w:pPr>
      <w:r>
        <w:rPr>
          <w:rFonts w:ascii="宋体" w:hAnsi="宋体" w:cs="宋体"/>
          <w:sz w:val="30"/>
          <w:szCs w:val="30"/>
        </w:rPr>
        <w:t>七</w:t>
      </w:r>
      <w:r>
        <w:rPr>
          <w:rFonts w:ascii="宋体" w:hAnsi="宋体" w:cs="宋体" w:hint="eastAsia"/>
          <w:sz w:val="30"/>
          <w:szCs w:val="30"/>
        </w:rPr>
        <w:t>、</w:t>
      </w:r>
      <w:r>
        <w:rPr>
          <w:rFonts w:ascii="宋体" w:hAnsi="宋体" w:cs="宋体"/>
          <w:sz w:val="30"/>
          <w:szCs w:val="30"/>
        </w:rPr>
        <w:t>结果查询</w:t>
      </w:r>
    </w:p>
    <w:p w:rsidR="00995555" w:rsidRDefault="00995555" w:rsidP="00995555">
      <w:pPr>
        <w:spacing w:line="600" w:lineRule="exact"/>
        <w:ind w:firstLineChars="200" w:firstLine="600"/>
        <w:jc w:val="left"/>
        <w:rPr>
          <w:rFonts w:ascii="宋体" w:hAnsi="宋体" w:cs="宋体"/>
          <w:sz w:val="30"/>
          <w:szCs w:val="30"/>
        </w:rPr>
      </w:pPr>
      <w:r>
        <w:rPr>
          <w:rFonts w:ascii="宋体" w:hAnsi="宋体" w:cs="宋体" w:hint="eastAsia"/>
          <w:sz w:val="30"/>
          <w:szCs w:val="30"/>
        </w:rPr>
        <w:t>学校</w:t>
      </w:r>
      <w:proofErr w:type="gramStart"/>
      <w:r>
        <w:rPr>
          <w:rFonts w:ascii="宋体" w:hAnsi="宋体" w:cs="宋体" w:hint="eastAsia"/>
          <w:sz w:val="30"/>
          <w:szCs w:val="30"/>
        </w:rPr>
        <w:t>研</w:t>
      </w:r>
      <w:proofErr w:type="gramEnd"/>
      <w:r>
        <w:rPr>
          <w:rFonts w:ascii="宋体" w:hAnsi="宋体" w:cs="宋体" w:hint="eastAsia"/>
          <w:sz w:val="30"/>
          <w:szCs w:val="30"/>
        </w:rPr>
        <w:t>招网址：</w:t>
      </w:r>
      <w:hyperlink r:id="rId6" w:history="1">
        <w:r>
          <w:rPr>
            <w:rStyle w:val="a3"/>
            <w:rFonts w:ascii="宋体" w:hAnsi="宋体" w:cs="宋体" w:hint="eastAsia"/>
            <w:sz w:val="30"/>
            <w:szCs w:val="30"/>
          </w:rPr>
          <w:t>http://graduate.pumc.edu.cn/</w:t>
        </w:r>
      </w:hyperlink>
      <w:r>
        <w:rPr>
          <w:rStyle w:val="a3"/>
          <w:rFonts w:ascii="宋体" w:hAnsi="宋体" w:cs="宋体" w:hint="eastAsia"/>
          <w:sz w:val="30"/>
          <w:szCs w:val="30"/>
        </w:rPr>
        <w:t>zsw</w:t>
      </w:r>
      <w:r>
        <w:rPr>
          <w:rFonts w:ascii="宋体" w:hAnsi="宋体" w:cs="宋体" w:hint="eastAsia"/>
          <w:sz w:val="30"/>
          <w:szCs w:val="30"/>
        </w:rPr>
        <w:t xml:space="preserve"> ，请考</w:t>
      </w:r>
      <w:r>
        <w:rPr>
          <w:rFonts w:ascii="宋体" w:hAnsi="宋体" w:cs="宋体" w:hint="eastAsia"/>
          <w:sz w:val="30"/>
          <w:szCs w:val="30"/>
        </w:rPr>
        <w:lastRenderedPageBreak/>
        <w:t>生随时登陆查询：</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（一）查询初审结果（3月上旬）。</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（二）上线生查询并下载第一志愿报考学科专业初审成绩排名名单（3月中旬）。</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w:t>
      </w:r>
      <w:r>
        <w:rPr>
          <w:rFonts w:ascii="宋体" w:hAnsi="宋体" w:cs="宋体"/>
          <w:sz w:val="30"/>
          <w:szCs w:val="30"/>
        </w:rPr>
        <w:t>三</w:t>
      </w:r>
      <w:r>
        <w:rPr>
          <w:rFonts w:ascii="宋体" w:hAnsi="宋体" w:cs="宋体" w:hint="eastAsia"/>
          <w:sz w:val="30"/>
          <w:szCs w:val="30"/>
        </w:rPr>
        <w:t>）查询全校复试规定、调剂政策、各培养单位纪检监督电话等（3月中下旬）。</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b/>
          <w:bCs/>
          <w:sz w:val="30"/>
          <w:szCs w:val="30"/>
        </w:rPr>
        <w:t>八</w:t>
      </w:r>
      <w:r>
        <w:rPr>
          <w:rFonts w:ascii="宋体" w:hAnsi="宋体" w:cs="宋体" w:hint="eastAsia"/>
          <w:b/>
          <w:bCs/>
          <w:sz w:val="30"/>
          <w:szCs w:val="30"/>
        </w:rPr>
        <w:t>、港澳台考生</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港澳台考生的报考条件、提交材料、招生专业目录与内地考生相同，不做变更。均为自费全日制研究生，学费参照学校研究生的学费标准收取。入学后待遇与内地考生相同。</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考生报名时另须提交：①身份证件扫描件（香港、澳门考生持香港、澳门永久性居民身份证和“港澳居民来往内地通行证”；台湾考生持“台湾居民来往大陆通行证”）；②</w:t>
      </w:r>
      <w:proofErr w:type="gramStart"/>
      <w:r>
        <w:rPr>
          <w:rFonts w:ascii="宋体" w:hAnsi="宋体" w:cs="宋体" w:hint="eastAsia"/>
          <w:sz w:val="30"/>
          <w:szCs w:val="30"/>
        </w:rPr>
        <w:t>持海外</w:t>
      </w:r>
      <w:proofErr w:type="gramEnd"/>
      <w:r>
        <w:rPr>
          <w:rFonts w:ascii="宋体" w:hAnsi="宋体" w:cs="宋体" w:hint="eastAsia"/>
          <w:sz w:val="30"/>
          <w:szCs w:val="30"/>
        </w:rPr>
        <w:t>教育机构学历的，应到（中国）留学服务中心认证。</w:t>
      </w:r>
    </w:p>
    <w:p w:rsidR="00995555" w:rsidRDefault="00995555" w:rsidP="00995555">
      <w:pPr>
        <w:spacing w:line="600" w:lineRule="exact"/>
        <w:ind w:firstLineChars="150" w:firstLine="452"/>
        <w:rPr>
          <w:rFonts w:ascii="宋体" w:hAnsi="宋体" w:cs="宋体"/>
          <w:b/>
          <w:bCs/>
          <w:sz w:val="30"/>
          <w:szCs w:val="30"/>
        </w:rPr>
      </w:pPr>
      <w:r>
        <w:rPr>
          <w:rFonts w:ascii="宋体" w:hAnsi="宋体" w:cs="宋体"/>
          <w:b/>
          <w:bCs/>
          <w:sz w:val="30"/>
          <w:szCs w:val="30"/>
        </w:rPr>
        <w:t>九</w:t>
      </w:r>
      <w:r>
        <w:rPr>
          <w:rFonts w:ascii="宋体" w:hAnsi="宋体" w:cs="宋体" w:hint="eastAsia"/>
          <w:b/>
          <w:bCs/>
          <w:sz w:val="30"/>
          <w:szCs w:val="30"/>
        </w:rPr>
        <w:t>、奖助学金</w:t>
      </w:r>
    </w:p>
    <w:p w:rsidR="00995555" w:rsidRDefault="00995555" w:rsidP="00995555">
      <w:pPr>
        <w:spacing w:line="360" w:lineRule="auto"/>
        <w:ind w:firstLineChars="196" w:firstLine="588"/>
        <w:rPr>
          <w:rFonts w:ascii="宋体" w:hAnsi="宋体" w:cs="宋体"/>
          <w:sz w:val="30"/>
          <w:szCs w:val="30"/>
        </w:rPr>
      </w:pPr>
      <w:r>
        <w:rPr>
          <w:rFonts w:ascii="宋体" w:hAnsi="宋体" w:cs="宋体" w:hint="eastAsia"/>
          <w:sz w:val="30"/>
          <w:szCs w:val="30"/>
        </w:rPr>
        <w:t>我校为教育部双一流学科建设高校，财政部6所“小规模特色高校”的试点学校之一，研究生教育经费充足。</w:t>
      </w:r>
    </w:p>
    <w:p w:rsidR="00995555" w:rsidRDefault="00995555" w:rsidP="00995555">
      <w:pPr>
        <w:spacing w:line="360" w:lineRule="auto"/>
        <w:ind w:firstLineChars="196" w:firstLine="588"/>
        <w:rPr>
          <w:rFonts w:ascii="宋体" w:hAnsi="宋体" w:cs="宋体"/>
          <w:sz w:val="30"/>
          <w:szCs w:val="30"/>
        </w:rPr>
      </w:pPr>
      <w:r>
        <w:rPr>
          <w:rFonts w:ascii="宋体" w:hAnsi="宋体" w:cs="宋体" w:hint="eastAsia"/>
          <w:sz w:val="30"/>
          <w:szCs w:val="30"/>
        </w:rPr>
        <w:t>博士：基本助学金不低于2250元/月（由学校提供，覆盖面100%），学业奖学金不低于15000、10000、6000元/学年（此为2020年标准，覆盖面及金额以当年学校奖助政策为准），国家奖学金（每生每年30000元，覆盖面由国家制定）、其他岗位助学金、奖金不含在内，博士生的最后生活津贴不低于3000元/月。</w:t>
      </w:r>
    </w:p>
    <w:p w:rsidR="00995555" w:rsidRDefault="00995555" w:rsidP="00995555">
      <w:pPr>
        <w:spacing w:line="360" w:lineRule="auto"/>
        <w:ind w:firstLineChars="196" w:firstLine="588"/>
        <w:rPr>
          <w:rFonts w:ascii="宋体" w:hAnsi="宋体" w:cs="宋体"/>
          <w:sz w:val="30"/>
          <w:szCs w:val="30"/>
        </w:rPr>
      </w:pPr>
      <w:r>
        <w:rPr>
          <w:rFonts w:ascii="宋体" w:hAnsi="宋体" w:cs="宋体" w:hint="eastAsia"/>
          <w:sz w:val="30"/>
          <w:szCs w:val="30"/>
        </w:rPr>
        <w:t>所有推免生（</w:t>
      </w:r>
      <w:proofErr w:type="gramStart"/>
      <w:r>
        <w:rPr>
          <w:rFonts w:ascii="宋体" w:hAnsi="宋体" w:cs="宋体" w:hint="eastAsia"/>
          <w:sz w:val="30"/>
          <w:szCs w:val="30"/>
        </w:rPr>
        <w:t>含推免</w:t>
      </w:r>
      <w:proofErr w:type="gramEnd"/>
      <w:r>
        <w:rPr>
          <w:rFonts w:ascii="宋体" w:hAnsi="宋体" w:cs="宋体" w:hint="eastAsia"/>
          <w:sz w:val="30"/>
          <w:szCs w:val="30"/>
        </w:rPr>
        <w:t>硕士、</w:t>
      </w:r>
      <w:proofErr w:type="gramStart"/>
      <w:r>
        <w:rPr>
          <w:rFonts w:ascii="宋体" w:hAnsi="宋体" w:cs="宋体" w:hint="eastAsia"/>
          <w:sz w:val="30"/>
          <w:szCs w:val="30"/>
        </w:rPr>
        <w:t>推免直博</w:t>
      </w:r>
      <w:proofErr w:type="gramEnd"/>
      <w:r>
        <w:rPr>
          <w:rFonts w:ascii="宋体" w:hAnsi="宋体" w:cs="宋体" w:hint="eastAsia"/>
          <w:sz w:val="30"/>
          <w:szCs w:val="30"/>
        </w:rPr>
        <w:t>生）均享受新生奖学金，</w:t>
      </w:r>
      <w:proofErr w:type="gramStart"/>
      <w:r>
        <w:rPr>
          <w:rFonts w:ascii="宋体" w:hAnsi="宋体" w:cs="宋体" w:hint="eastAsia"/>
          <w:sz w:val="30"/>
          <w:szCs w:val="30"/>
        </w:rPr>
        <w:lastRenderedPageBreak/>
        <w:t>推免硕士生</w:t>
      </w:r>
      <w:proofErr w:type="gramEnd"/>
      <w:r>
        <w:rPr>
          <w:rFonts w:ascii="宋体" w:hAnsi="宋体" w:cs="宋体" w:hint="eastAsia"/>
          <w:sz w:val="30"/>
          <w:szCs w:val="30"/>
        </w:rPr>
        <w:t>的新生奖学金为8000元，</w:t>
      </w:r>
      <w:proofErr w:type="gramStart"/>
      <w:r>
        <w:rPr>
          <w:rFonts w:ascii="宋体" w:hAnsi="宋体" w:cs="宋体" w:hint="eastAsia"/>
          <w:sz w:val="30"/>
          <w:szCs w:val="30"/>
        </w:rPr>
        <w:t>推免直博</w:t>
      </w:r>
      <w:proofErr w:type="gramEnd"/>
      <w:r>
        <w:rPr>
          <w:rFonts w:ascii="宋体" w:hAnsi="宋体" w:cs="宋体" w:hint="eastAsia"/>
          <w:sz w:val="30"/>
          <w:szCs w:val="30"/>
        </w:rPr>
        <w:t>生的新生奖学金为10000元。</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 xml:space="preserve">所有普通考生均享受新生奖学金：博士6000元/生。 </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hint="eastAsia"/>
          <w:b/>
          <w:bCs/>
          <w:sz w:val="30"/>
          <w:szCs w:val="30"/>
        </w:rPr>
        <w:t>十、学费收费</w:t>
      </w:r>
    </w:p>
    <w:p w:rsidR="00995555" w:rsidRDefault="00995555" w:rsidP="00995555">
      <w:pPr>
        <w:spacing w:line="600" w:lineRule="exact"/>
        <w:ind w:firstLineChars="200" w:firstLine="600"/>
        <w:rPr>
          <w:rFonts w:ascii="宋体" w:hAnsi="宋体" w:cs="宋体"/>
          <w:sz w:val="30"/>
          <w:szCs w:val="30"/>
        </w:rPr>
      </w:pPr>
      <w:r>
        <w:rPr>
          <w:rFonts w:ascii="宋体" w:hAnsi="宋体" w:cs="宋体" w:hint="eastAsia"/>
          <w:sz w:val="30"/>
          <w:szCs w:val="30"/>
        </w:rPr>
        <w:t>标准：每生10000元/学年，学术型研究生与专业学位研究生一致。</w:t>
      </w:r>
      <w:proofErr w:type="gramStart"/>
      <w:r>
        <w:rPr>
          <w:rFonts w:ascii="宋体" w:hAnsi="宋体" w:cs="宋体" w:hint="eastAsia"/>
          <w:sz w:val="30"/>
          <w:szCs w:val="30"/>
        </w:rPr>
        <w:t>直博生</w:t>
      </w:r>
      <w:proofErr w:type="gramEnd"/>
      <w:r>
        <w:rPr>
          <w:rFonts w:ascii="宋体" w:hAnsi="宋体" w:cs="宋体" w:hint="eastAsia"/>
          <w:sz w:val="30"/>
          <w:szCs w:val="30"/>
        </w:rPr>
        <w:t>的第一阶段博士预备期按硕士生标准收费（8000元/学年），</w:t>
      </w:r>
      <w:proofErr w:type="gramStart"/>
      <w:r>
        <w:rPr>
          <w:rFonts w:ascii="宋体" w:hAnsi="宋体" w:cs="宋体" w:hint="eastAsia"/>
          <w:sz w:val="30"/>
          <w:szCs w:val="30"/>
        </w:rPr>
        <w:t>转博后</w:t>
      </w:r>
      <w:proofErr w:type="gramEnd"/>
      <w:r>
        <w:rPr>
          <w:rFonts w:ascii="宋体" w:hAnsi="宋体" w:cs="宋体" w:hint="eastAsia"/>
          <w:sz w:val="30"/>
          <w:szCs w:val="30"/>
        </w:rPr>
        <w:t>按博士生标准收费。</w:t>
      </w:r>
    </w:p>
    <w:p w:rsidR="00995555" w:rsidRDefault="00995555" w:rsidP="00995555">
      <w:pPr>
        <w:spacing w:line="600" w:lineRule="exact"/>
        <w:ind w:firstLineChars="200" w:firstLine="602"/>
        <w:rPr>
          <w:rFonts w:ascii="宋体" w:hAnsi="宋体" w:cs="宋体"/>
          <w:b/>
          <w:bCs/>
          <w:sz w:val="30"/>
          <w:szCs w:val="30"/>
        </w:rPr>
      </w:pPr>
      <w:r>
        <w:rPr>
          <w:rFonts w:ascii="宋体" w:hAnsi="宋体" w:cs="宋体"/>
          <w:b/>
          <w:bCs/>
          <w:sz w:val="30"/>
          <w:szCs w:val="30"/>
        </w:rPr>
        <w:t>十一、其他</w:t>
      </w:r>
    </w:p>
    <w:p w:rsidR="00995555" w:rsidRDefault="00995555" w:rsidP="00995555">
      <w:pPr>
        <w:ind w:firstLineChars="200" w:firstLine="600"/>
        <w:rPr>
          <w:rFonts w:ascii="宋体" w:hAnsi="宋体" w:cs="宋体"/>
          <w:sz w:val="30"/>
          <w:szCs w:val="30"/>
        </w:rPr>
      </w:pPr>
      <w:r>
        <w:rPr>
          <w:rFonts w:ascii="宋体" w:hAnsi="宋体" w:cs="宋体"/>
          <w:sz w:val="30"/>
          <w:szCs w:val="30"/>
        </w:rPr>
        <w:t>（一）</w:t>
      </w:r>
      <w:r>
        <w:rPr>
          <w:rFonts w:ascii="宋体" w:hAnsi="宋体" w:cs="宋体" w:hint="eastAsia"/>
          <w:sz w:val="30"/>
          <w:szCs w:val="30"/>
        </w:rPr>
        <w:t>接收</w:t>
      </w:r>
      <w:proofErr w:type="gramStart"/>
      <w:r>
        <w:rPr>
          <w:rFonts w:ascii="宋体" w:hAnsi="宋体" w:cs="宋体" w:hint="eastAsia"/>
          <w:sz w:val="30"/>
          <w:szCs w:val="30"/>
        </w:rPr>
        <w:t>推免直博</w:t>
      </w:r>
      <w:proofErr w:type="gramEnd"/>
      <w:r>
        <w:rPr>
          <w:rFonts w:ascii="宋体" w:hAnsi="宋体" w:cs="宋体" w:hint="eastAsia"/>
          <w:sz w:val="30"/>
          <w:szCs w:val="30"/>
        </w:rPr>
        <w:t>生的招生计划，不接收申请考核制报考生报名，因误报所造成的后果由考生自行承担。</w:t>
      </w:r>
    </w:p>
    <w:p w:rsidR="00995555" w:rsidRDefault="00995555" w:rsidP="00995555">
      <w:pPr>
        <w:spacing w:line="600" w:lineRule="exact"/>
        <w:ind w:firstLineChars="196" w:firstLine="588"/>
        <w:rPr>
          <w:rFonts w:ascii="宋体" w:hAnsi="宋体" w:cs="宋体"/>
          <w:sz w:val="30"/>
          <w:szCs w:val="30"/>
        </w:rPr>
      </w:pPr>
      <w:r>
        <w:rPr>
          <w:rFonts w:ascii="宋体" w:hAnsi="宋体" w:cs="宋体"/>
          <w:sz w:val="30"/>
          <w:szCs w:val="30"/>
        </w:rPr>
        <w:t>（二）</w:t>
      </w:r>
      <w:r>
        <w:rPr>
          <w:rFonts w:ascii="宋体" w:hAnsi="宋体" w:cs="宋体" w:hint="eastAsia"/>
          <w:sz w:val="30"/>
          <w:szCs w:val="30"/>
        </w:rPr>
        <w:t>专业名称前加“★”号的为自主设置学科专业。</w:t>
      </w:r>
    </w:p>
    <w:p w:rsidR="00995555" w:rsidRDefault="00995555" w:rsidP="00995555">
      <w:pPr>
        <w:spacing w:line="600" w:lineRule="exact"/>
        <w:ind w:firstLineChars="196" w:firstLine="588"/>
        <w:rPr>
          <w:rFonts w:ascii="宋体" w:hAnsi="宋体" w:cs="宋体"/>
          <w:sz w:val="30"/>
          <w:szCs w:val="30"/>
        </w:rPr>
      </w:pPr>
      <w:r>
        <w:rPr>
          <w:rFonts w:ascii="宋体" w:hAnsi="宋体" w:cs="宋体"/>
          <w:sz w:val="30"/>
          <w:szCs w:val="30"/>
        </w:rPr>
        <w:t>（</w:t>
      </w:r>
      <w:r>
        <w:rPr>
          <w:rFonts w:ascii="宋体" w:hAnsi="宋体" w:cs="宋体" w:hint="eastAsia"/>
          <w:sz w:val="30"/>
          <w:szCs w:val="30"/>
        </w:rPr>
        <w:t>三</w:t>
      </w:r>
      <w:r>
        <w:rPr>
          <w:rFonts w:ascii="宋体" w:hAnsi="宋体" w:cs="宋体"/>
          <w:sz w:val="30"/>
          <w:szCs w:val="30"/>
        </w:rPr>
        <w:t>）</w:t>
      </w:r>
      <w:r>
        <w:rPr>
          <w:rFonts w:ascii="宋体" w:hAnsi="宋体" w:cs="宋体" w:hint="eastAsia"/>
          <w:sz w:val="30"/>
          <w:szCs w:val="30"/>
        </w:rPr>
        <w:t>学校最终招生总人数以教育部正式下达的招生计划为准（含“少数民族骨干计划”）；拟招收推免（直博）生人数以“教育部推免服务系统” 最后确认的录取人数为准。</w:t>
      </w:r>
    </w:p>
    <w:p w:rsidR="00995555" w:rsidRDefault="00995555" w:rsidP="00995555">
      <w:pPr>
        <w:spacing w:line="600" w:lineRule="exact"/>
        <w:ind w:firstLineChars="196" w:firstLine="588"/>
        <w:rPr>
          <w:rFonts w:ascii="宋体" w:hAnsi="宋体" w:cs="宋体"/>
          <w:sz w:val="30"/>
          <w:szCs w:val="30"/>
        </w:rPr>
      </w:pPr>
      <w:r>
        <w:rPr>
          <w:rFonts w:ascii="宋体" w:hAnsi="宋体" w:cs="宋体"/>
          <w:sz w:val="30"/>
          <w:szCs w:val="30"/>
        </w:rPr>
        <w:t>（</w:t>
      </w:r>
      <w:r>
        <w:rPr>
          <w:rFonts w:ascii="宋体" w:hAnsi="宋体" w:cs="宋体" w:hint="eastAsia"/>
          <w:sz w:val="30"/>
          <w:szCs w:val="30"/>
        </w:rPr>
        <w:t>四</w:t>
      </w:r>
      <w:r>
        <w:rPr>
          <w:rFonts w:ascii="宋体" w:hAnsi="宋体" w:cs="宋体"/>
          <w:sz w:val="30"/>
          <w:szCs w:val="30"/>
        </w:rPr>
        <w:t>）</w:t>
      </w:r>
      <w:r>
        <w:rPr>
          <w:rFonts w:ascii="宋体" w:hAnsi="宋体" w:cs="宋体" w:hint="eastAsia"/>
          <w:sz w:val="30"/>
          <w:szCs w:val="30"/>
        </w:rPr>
        <w:t>如果教育部在2021年的研究生招生中出台新的政策，我校将做相应调整，并实时公布。</w:t>
      </w:r>
    </w:p>
    <w:p w:rsidR="00E151F2" w:rsidRPr="00995555" w:rsidRDefault="00E151F2">
      <w:bookmarkStart w:id="0" w:name="_GoBack"/>
      <w:bookmarkEnd w:id="0"/>
    </w:p>
    <w:sectPr w:rsidR="00E151F2" w:rsidRPr="00995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55"/>
    <w:rsid w:val="00995555"/>
    <w:rsid w:val="00E15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95555"/>
    <w:rPr>
      <w:color w:val="0000FF"/>
      <w:u w:val="single"/>
    </w:rPr>
  </w:style>
  <w:style w:type="paragraph" w:customStyle="1" w:styleId="Bodytext1">
    <w:name w:val="Body text|1"/>
    <w:basedOn w:val="a"/>
    <w:qFormat/>
    <w:rsid w:val="00995555"/>
    <w:pPr>
      <w:spacing w:line="444" w:lineRule="auto"/>
      <w:ind w:firstLine="400"/>
    </w:pPr>
    <w:rPr>
      <w:rFonts w:ascii="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95555"/>
    <w:rPr>
      <w:color w:val="0000FF"/>
      <w:u w:val="single"/>
    </w:rPr>
  </w:style>
  <w:style w:type="paragraph" w:customStyle="1" w:styleId="Bodytext1">
    <w:name w:val="Body text|1"/>
    <w:basedOn w:val="a"/>
    <w:qFormat/>
    <w:rsid w:val="00995555"/>
    <w:pPr>
      <w:spacing w:line="444" w:lineRule="auto"/>
      <w:ind w:firstLine="400"/>
    </w:pPr>
    <w:rPr>
      <w:rFonts w:ascii="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pumc.edu.cn/yanzhao" TargetMode="External"/><Relationship Id="rId5" Type="http://schemas.openxmlformats.org/officeDocument/2006/relationships/hyperlink" Target="http://info.pumc.edu.cn/yanzha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773</Words>
  <Characters>4409</Characters>
  <Application>Microsoft Office Word</Application>
  <DocSecurity>0</DocSecurity>
  <Lines>36</Lines>
  <Paragraphs>10</Paragraphs>
  <ScaleCrop>false</ScaleCrop>
  <Company>Hewlett-Packard</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科技管理处</dc:creator>
  <cp:lastModifiedBy>科技管理处</cp:lastModifiedBy>
  <cp:revision>1</cp:revision>
  <dcterms:created xsi:type="dcterms:W3CDTF">2021-04-27T08:13:00Z</dcterms:created>
  <dcterms:modified xsi:type="dcterms:W3CDTF">2021-04-27T08:14:00Z</dcterms:modified>
</cp:coreProperties>
</file>