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9" w:line="219" w:lineRule="auto"/>
        <w:ind w:left="2542"/>
        <w:jc w:val="both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5"/>
          <w:sz w:val="46"/>
          <w:szCs w:val="46"/>
        </w:rPr>
        <w:t>北京协和医学院</w:t>
      </w:r>
    </w:p>
    <w:p>
      <w:pPr>
        <w:spacing w:before="311" w:line="219" w:lineRule="auto"/>
        <w:ind w:left="1852"/>
        <w:jc w:val="both"/>
        <w:rPr>
          <w:rFonts w:ascii="宋体" w:hAnsi="宋体" w:eastAsia="宋体" w:cs="宋体"/>
          <w:sz w:val="46"/>
          <w:szCs w:val="46"/>
        </w:rPr>
      </w:pPr>
      <w:r>
        <w:rPr>
          <w:rFonts w:hint="eastAsia" w:ascii="宋体" w:hAnsi="宋体" w:eastAsia="宋体" w:cs="宋体"/>
          <w:b/>
          <w:bCs/>
          <w:spacing w:val="-7"/>
          <w:sz w:val="46"/>
          <w:szCs w:val="46"/>
          <w:lang w:val="en-US" w:eastAsia="zh-CN"/>
        </w:rPr>
        <w:t>研究生出国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7"/>
          <w:sz w:val="46"/>
          <w:szCs w:val="46"/>
          <w:lang w:val="en-US" w:eastAsia="zh-CN"/>
        </w:rPr>
        <w:t>（</w:t>
      </w:r>
      <w:r>
        <w:rPr>
          <w:rFonts w:ascii="宋体" w:hAnsi="宋体" w:eastAsia="宋体" w:cs="宋体"/>
          <w:b/>
          <w:bCs/>
          <w:spacing w:val="-7"/>
          <w:sz w:val="46"/>
          <w:szCs w:val="46"/>
        </w:rPr>
        <w:t>境</w:t>
      </w:r>
      <w:r>
        <w:rPr>
          <w:rFonts w:hint="eastAsia" w:ascii="宋体" w:hAnsi="宋体" w:eastAsia="宋体" w:cs="宋体"/>
          <w:b/>
          <w:bCs/>
          <w:spacing w:val="-7"/>
          <w:sz w:val="46"/>
          <w:szCs w:val="46"/>
          <w:lang w:eastAsia="zh-CN"/>
        </w:rPr>
        <w:t>）</w:t>
      </w:r>
      <w:r>
        <w:rPr>
          <w:rFonts w:ascii="宋体" w:hAnsi="宋体" w:eastAsia="宋体" w:cs="宋体"/>
          <w:b/>
          <w:bCs/>
          <w:spacing w:val="-7"/>
          <w:sz w:val="46"/>
          <w:szCs w:val="46"/>
        </w:rPr>
        <w:t>承诺书</w:t>
      </w:r>
    </w:p>
    <w:p>
      <w:pPr>
        <w:spacing w:line="367" w:lineRule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400" w:lineRule="exact"/>
        <w:ind w:left="166" w:right="39" w:firstLine="679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(一)派出人员在国(境)外访学期间应自觉维护祖国的主权、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荣誉和利益，遵守我国和访学所在地的法律法规和学校境外学习的相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关规章制度，尊重当地人民的风俗习惯，与当地人民友好交往；提高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安全防范意识，自行承担自身的人身、财产安全责任；不从事和参与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166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任何危害自己及他人人身和财产安全的活动，否则应自行承担后果。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6" w:line="400" w:lineRule="exact"/>
        <w:ind w:left="166" w:right="39" w:firstLine="679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(二)派出人员遇到关系国家和学校声誉及利益的事件，应及时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向中国驻当地使领馆、相关派驻机构和学校报告。如有违规违纪行为，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学校将依据有关规定进行处理；如有违法行为，将交由国家执法机关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166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4"/>
          <w:sz w:val="30"/>
          <w:szCs w:val="30"/>
        </w:rPr>
        <w:t>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4" w:line="400" w:lineRule="exact"/>
        <w:ind w:left="166" w:firstLine="679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(三)出国(境)期间注意保守国家秘密，坚决不泄露国家秘</w:t>
      </w:r>
      <w:r>
        <w:rPr>
          <w:rFonts w:ascii="仿宋" w:hAnsi="仿宋" w:eastAsia="仿宋" w:cs="仿宋"/>
          <w:spacing w:val="3"/>
          <w:sz w:val="30"/>
          <w:szCs w:val="30"/>
        </w:rPr>
        <w:t>密、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工作秘密、商业秘密，涉密资料不对外披露，未经批准不准携带涉密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400" w:lineRule="exact"/>
        <w:ind w:left="166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载体出境。未经批准不准接受境外各层次媒体</w:t>
      </w:r>
      <w:r>
        <w:rPr>
          <w:rFonts w:ascii="仿宋" w:hAnsi="仿宋" w:eastAsia="仿宋" w:cs="仿宋"/>
          <w:spacing w:val="-3"/>
          <w:sz w:val="30"/>
          <w:szCs w:val="30"/>
        </w:rPr>
        <w:t>的采访。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3" w:line="400" w:lineRule="exact"/>
        <w:ind w:left="166" w:right="97" w:firstLine="679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(四)对邪教组织的反动宣传，要做到不听、不信、不传，不接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受其宣传材料。不前往和参加与身份不符的场所和活动，不私自参加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166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或通过其他途径接触境外或有境外背景的组织。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1" w:line="400" w:lineRule="exact"/>
        <w:ind w:left="166" w:right="52" w:firstLine="679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(五)派出人员在国(境)外应接受我国驻当地使领馆的指导和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监督，若在出国(境)期间，受到其他国家或地区专门机关的调查或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不公正待遇，遇有境外组织和人员盘查、纠缠、威</w:t>
      </w:r>
      <w:r>
        <w:rPr>
          <w:rFonts w:ascii="仿宋" w:hAnsi="仿宋" w:eastAsia="仿宋" w:cs="仿宋"/>
          <w:spacing w:val="-3"/>
          <w:sz w:val="30"/>
          <w:szCs w:val="30"/>
        </w:rPr>
        <w:t>胁、策反、资助、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馈赠等情况时，应保持冷静，站稳立场，遇到紧急情况或重要问题及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400" w:lineRule="exact"/>
        <w:ind w:left="166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时报告我国驻当地使领馆和学校，不得隐瞒事关国家安全保密方面的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sz w:val="30"/>
          <w:szCs w:val="30"/>
        </w:rPr>
        <w:sectPr>
          <w:footerReference r:id="rId5" w:type="default"/>
          <w:pgSz w:w="11560" w:h="16490"/>
          <w:pgMar w:top="1401" w:right="1575" w:bottom="1040" w:left="1734" w:header="0" w:footer="771" w:gutter="0"/>
          <w:cols w:space="720" w:num="1"/>
        </w:sect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textAlignment w:val="baseline"/>
        <w:rPr>
          <w:rFonts w:ascii="Arial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1" w:line="400" w:lineRule="exact"/>
        <w:textAlignment w:val="baseline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4"/>
          <w:sz w:val="30"/>
          <w:szCs w:val="30"/>
        </w:rPr>
        <w:t>情况或事项。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400" w:lineRule="exact"/>
        <w:ind w:left="166" w:right="39" w:firstLine="679"/>
        <w:jc w:val="both"/>
        <w:textAlignment w:val="baseline"/>
        <w:rPr>
          <w:rFonts w:ascii="仿宋" w:hAnsi="仿宋" w:eastAsia="仿宋" w:cs="仿宋"/>
          <w:spacing w:val="12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(六)派出人员</w:t>
      </w:r>
      <w:r>
        <w:rPr>
          <w:rFonts w:hint="eastAsia" w:ascii="仿宋" w:hAnsi="仿宋" w:eastAsia="仿宋" w:cs="仿宋"/>
          <w:spacing w:val="12"/>
          <w:sz w:val="30"/>
          <w:szCs w:val="30"/>
        </w:rPr>
        <w:t>在赴国（境）外学习期满后应按时回校，不得擅自中止、延长或缩短学习期限或转往其他地区或国家学习；若承诺人在国（境）外学习期间因故必须中止、延长或缩短学习期限，必须向双方学校提出书面申请，经</w:t>
      </w:r>
      <w:r>
        <w:rPr>
          <w:rFonts w:hint="eastAsia" w:ascii="仿宋" w:hAnsi="仿宋" w:eastAsia="仿宋" w:cs="仿宋"/>
          <w:spacing w:val="12"/>
          <w:sz w:val="30"/>
          <w:szCs w:val="30"/>
          <w:lang w:val="en-US" w:eastAsia="zh-CN"/>
        </w:rPr>
        <w:t>双方学校</w:t>
      </w:r>
      <w:r>
        <w:rPr>
          <w:rFonts w:hint="eastAsia" w:ascii="仿宋" w:hAnsi="仿宋" w:eastAsia="仿宋" w:cs="仿宋"/>
          <w:spacing w:val="12"/>
          <w:sz w:val="30"/>
          <w:szCs w:val="30"/>
        </w:rPr>
        <w:t>批准后方可变更留学期限。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400" w:lineRule="exact"/>
        <w:ind w:left="166" w:right="39" w:firstLine="679"/>
        <w:jc w:val="both"/>
        <w:textAlignment w:val="baseline"/>
        <w:rPr>
          <w:rFonts w:ascii="仿宋" w:hAnsi="仿宋" w:eastAsia="仿宋" w:cs="仿宋"/>
          <w:spacing w:val="12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(七)派出人员访学期满返校后应及时做好访学总结。不多报、重报各项费用。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87" w:line="400" w:lineRule="exact"/>
        <w:ind w:left="166" w:right="39" w:firstLine="679"/>
        <w:jc w:val="both"/>
        <w:textAlignment w:val="baseline"/>
        <w:rPr>
          <w:rFonts w:ascii="仿宋" w:hAnsi="仿宋" w:eastAsia="仿宋" w:cs="仿宋"/>
          <w:spacing w:val="12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(八)本人若违反上述承诺，自愿承担相关责任，并接受相关处理后果。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91" w:line="553" w:lineRule="exact"/>
        <w:ind w:left="62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28"/>
          <w:position w:val="20"/>
          <w:sz w:val="28"/>
          <w:szCs w:val="28"/>
        </w:rPr>
        <w:t>请本人认真阅读以上事项后签名(签名样式请与护照签</w:t>
      </w:r>
    </w:p>
    <w:p>
      <w:pPr>
        <w:spacing w:before="1" w:line="220" w:lineRule="auto"/>
        <w:ind w:left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b/>
          <w:bCs/>
          <w:spacing w:val="20"/>
          <w:sz w:val="28"/>
          <w:szCs w:val="28"/>
        </w:rPr>
        <w:t>名保持一致):</w:t>
      </w:r>
    </w:p>
    <w:p/>
    <w:p/>
    <w:p/>
    <w:p/>
    <w:p/>
    <w:p>
      <w:pPr>
        <w:spacing w:line="47" w:lineRule="exact"/>
      </w:pPr>
    </w:p>
    <w:p>
      <w:pPr>
        <w:sectPr>
          <w:footerReference r:id="rId6" w:type="default"/>
          <w:pgSz w:w="11560" w:h="16490"/>
          <w:pgMar w:top="1401" w:right="1734" w:bottom="1117" w:left="1469" w:header="0" w:footer="838" w:gutter="0"/>
          <w:cols w:equalWidth="0" w:num="1">
            <w:col w:w="8357"/>
          </w:cols>
        </w:sectPr>
      </w:pPr>
    </w:p>
    <w:p>
      <w:pPr>
        <w:spacing w:before="57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9"/>
          <w:sz w:val="28"/>
          <w:szCs w:val="28"/>
        </w:rPr>
        <w:t>派出人员本人身份证号码：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92" w:line="222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</w:rPr>
        <w:t>派出人员本人签名：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91" w:line="18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17"/>
          <w:sz w:val="28"/>
          <w:szCs w:val="28"/>
        </w:rPr>
        <w:t>派出人员家长签名：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spacing w:before="91" w:line="223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日期：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92" w:line="189" w:lineRule="auto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日期：</w:t>
      </w:r>
    </w:p>
    <w:p>
      <w:pPr>
        <w:sectPr>
          <w:type w:val="continuous"/>
          <w:pgSz w:w="11560" w:h="16490"/>
          <w:pgMar w:top="1401" w:right="1734" w:bottom="1117" w:left="1469" w:header="0" w:footer="838" w:gutter="0"/>
          <w:cols w:equalWidth="0" w:num="2">
            <w:col w:w="5631" w:space="100"/>
            <w:col w:w="2626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88" w:line="189" w:lineRule="auto"/>
        <w:ind w:right="311"/>
        <w:jc w:val="right"/>
        <w:rPr>
          <w:rFonts w:ascii="仿宋" w:hAnsi="仿宋" w:eastAsia="仿宋" w:cs="仿宋"/>
          <w:sz w:val="27"/>
          <w:szCs w:val="27"/>
        </w:rPr>
      </w:pPr>
    </w:p>
    <w:sectPr>
      <w:footerReference r:id="rId7" w:type="default"/>
      <w:type w:val="continuous"/>
      <w:pgSz w:w="11560" w:h="16490"/>
      <w:pgMar w:top="1401" w:right="1289" w:bottom="1299" w:left="1549" w:header="0" w:footer="1031" w:gutter="0"/>
      <w:cols w:equalWidth="0" w:num="1">
        <w:col w:w="87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65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10"/>
        <w:sz w:val="27"/>
        <w:szCs w:val="27"/>
      </w:rPr>
      <w:t>—</w:t>
    </w:r>
    <w:r>
      <w:rPr>
        <w:rFonts w:ascii="宋体" w:hAnsi="宋体" w:eastAsia="宋体" w:cs="宋体"/>
        <w:spacing w:val="-105"/>
        <w:sz w:val="27"/>
        <w:szCs w:val="27"/>
      </w:rPr>
      <w:t xml:space="preserve"> </w:t>
    </w:r>
    <w:r>
      <w:rPr>
        <w:rFonts w:ascii="宋体" w:hAnsi="宋体" w:eastAsia="宋体" w:cs="宋体"/>
        <w:spacing w:val="-10"/>
        <w:sz w:val="27"/>
        <w:szCs w:val="27"/>
      </w:rPr>
      <w:t>16—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6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-10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17—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0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3"/>
        <w:sz w:val="27"/>
        <w:szCs w:val="27"/>
      </w:rPr>
      <w:t>—26—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GU5NWM0MDcwZmU4MzgyYmY0ZTNlYzYwOTRmMjhhZGYifQ=="/>
  </w:docVars>
  <w:rsids>
    <w:rsidRoot w:val="00000000"/>
    <w:rsid w:val="00377076"/>
    <w:rsid w:val="023D0B8F"/>
    <w:rsid w:val="05544226"/>
    <w:rsid w:val="06EC048E"/>
    <w:rsid w:val="0D073934"/>
    <w:rsid w:val="0FA45DAA"/>
    <w:rsid w:val="14922675"/>
    <w:rsid w:val="15D66ED9"/>
    <w:rsid w:val="1BAA0FEE"/>
    <w:rsid w:val="1C1918CE"/>
    <w:rsid w:val="1D57445C"/>
    <w:rsid w:val="1E1E31CB"/>
    <w:rsid w:val="22711B4B"/>
    <w:rsid w:val="233514DF"/>
    <w:rsid w:val="2351194D"/>
    <w:rsid w:val="34E00D83"/>
    <w:rsid w:val="39A2300B"/>
    <w:rsid w:val="3DC56D68"/>
    <w:rsid w:val="3EDF173C"/>
    <w:rsid w:val="44AB4F09"/>
    <w:rsid w:val="46A23B0E"/>
    <w:rsid w:val="487970CD"/>
    <w:rsid w:val="493B3452"/>
    <w:rsid w:val="5E1C432A"/>
    <w:rsid w:val="5FD44EBD"/>
    <w:rsid w:val="668369FC"/>
    <w:rsid w:val="68751207"/>
    <w:rsid w:val="687F5BE1"/>
    <w:rsid w:val="6DB77BCC"/>
    <w:rsid w:val="6EA42846"/>
    <w:rsid w:val="708424A9"/>
    <w:rsid w:val="72E90827"/>
    <w:rsid w:val="75742F72"/>
    <w:rsid w:val="7940222E"/>
    <w:rsid w:val="7DBF7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5676</Words>
  <Characters>5742</Characters>
  <TotalTime>2</TotalTime>
  <ScaleCrop>false</ScaleCrop>
  <LinksUpToDate>false</LinksUpToDate>
  <CharactersWithSpaces>6409</CharactersWithSpaces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2023-09-08T16:13:00Z</dcterms:created>
  <dc:creator>Kingsoft-PDF</dc:creator>
  <cp:lastModifiedBy>xiaoqian</cp:lastModifiedBy>
  <dcterms:modified xsi:type="dcterms:W3CDTF">2023-12-12T06:45:51Z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2023-09-08T16:13:07Z</vt:filetime>
  </property>
  <property fmtid="{D5CDD505-2E9C-101B-9397-08002B2CF9AE}" pid="4" name="UsrData">
    <vt:lpwstr>64fad78b5e0b5e001fa3be5dwl</vt:lpwstr>
  </property>
  <property fmtid="{D5CDD505-2E9C-101B-9397-08002B2CF9AE}" pid="5" name="KSOProductBuildVer">
    <vt:lpwstr>2052-12.1.0.15990</vt:lpwstr>
  </property>
  <property fmtid="{D5CDD505-2E9C-101B-9397-08002B2CF9AE}" pid="6" name="ICV">
    <vt:lpwstr>5183895CC53D45448565448A84EF23F0_13</vt:lpwstr>
  </property>
</Properties>
</file>